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B9090" w14:textId="77777777" w:rsidR="00DD16CC" w:rsidRDefault="00DD16CC" w:rsidP="003F0D1F">
      <w:pPr>
        <w:rPr>
          <w:b/>
          <w:bCs/>
        </w:rPr>
      </w:pPr>
    </w:p>
    <w:p w14:paraId="109CAD42" w14:textId="4B926A68" w:rsidR="003F0D1F" w:rsidRDefault="00A23425" w:rsidP="00DD16CC">
      <w:pPr>
        <w:jc w:val="center"/>
        <w:rPr>
          <w:b/>
          <w:bCs/>
        </w:rPr>
      </w:pPr>
      <w:r>
        <w:rPr>
          <w:b/>
          <w:bCs/>
        </w:rPr>
        <w:t xml:space="preserve">Requisitos Institucionales </w:t>
      </w:r>
      <w:r w:rsidR="003F0D1F" w:rsidRPr="003F0D1F">
        <w:rPr>
          <w:b/>
          <w:bCs/>
        </w:rPr>
        <w:t>para Superar la Brecha Digital en el Perú</w:t>
      </w:r>
    </w:p>
    <w:p w14:paraId="431B6430" w14:textId="47188BD9" w:rsidR="00D73031" w:rsidRPr="003F0D1F" w:rsidRDefault="00D73031" w:rsidP="00DD16CC">
      <w:pPr>
        <w:jc w:val="center"/>
        <w:rPr>
          <w:b/>
          <w:bCs/>
        </w:rPr>
      </w:pPr>
      <w:r w:rsidRPr="003F0D1F">
        <w:rPr>
          <w:b/>
          <w:bCs/>
        </w:rPr>
        <w:t xml:space="preserve">Nota de Concepto </w:t>
      </w:r>
      <w:r w:rsidR="00693C67">
        <w:rPr>
          <w:b/>
          <w:bCs/>
        </w:rPr>
        <w:t>del Conversatorio</w:t>
      </w:r>
      <w:r w:rsidR="00DD16CC">
        <w:rPr>
          <w:b/>
          <w:bCs/>
        </w:rPr>
        <w:t xml:space="preserve"> del</w:t>
      </w:r>
      <w:r w:rsidR="00693C67">
        <w:rPr>
          <w:b/>
          <w:bCs/>
        </w:rPr>
        <w:t xml:space="preserve"> 4 noviembre 2026</w:t>
      </w:r>
    </w:p>
    <w:p w14:paraId="65AF6B48" w14:textId="4CA678FC" w:rsidR="003F0D1F" w:rsidRDefault="003F0D1F" w:rsidP="00DD16CC">
      <w:pPr>
        <w:jc w:val="both"/>
      </w:pPr>
      <w:r w:rsidRPr="003F0D1F">
        <w:t xml:space="preserve">La Brecha Digital </w:t>
      </w:r>
      <w:r w:rsidRPr="008F4720">
        <w:t xml:space="preserve">no es un </w:t>
      </w:r>
      <w:r w:rsidR="00513284" w:rsidRPr="008F4720">
        <w:t xml:space="preserve">solamente un </w:t>
      </w:r>
      <w:r w:rsidRPr="008F4720">
        <w:t>problema tecnológico,</w:t>
      </w:r>
      <w:r w:rsidRPr="003F0D1F">
        <w:t xml:space="preserve"> sino una expresión de las brechas estructurales de desarrollo del país</w:t>
      </w:r>
      <w:r w:rsidR="000C5332">
        <w:t xml:space="preserve"> con impacto en lo económico, social</w:t>
      </w:r>
      <w:r w:rsidR="007D1A0C">
        <w:t>, político e institucionales</w:t>
      </w:r>
      <w:r w:rsidR="00DD16CC">
        <w:t xml:space="preserve">; </w:t>
      </w:r>
      <w:r w:rsidR="007D1A0C">
        <w:t>en los diversos sectores y territorios donde se</w:t>
      </w:r>
      <w:r w:rsidR="00485980">
        <w:t xml:space="preserve"> presenta. </w:t>
      </w:r>
      <w:r w:rsidRPr="003F0D1F">
        <w:t>Por ello, las políticas digitales requieren un</w:t>
      </w:r>
      <w:r w:rsidR="004512E4">
        <w:t xml:space="preserve"> enfoque institucional </w:t>
      </w:r>
      <w:r w:rsidR="004C168D">
        <w:t>qué a partir de una</w:t>
      </w:r>
      <w:r w:rsidRPr="003F0D1F">
        <w:t xml:space="preserve"> </w:t>
      </w:r>
      <w:r w:rsidRPr="008F4720">
        <w:t>visión sistémica</w:t>
      </w:r>
      <w:r w:rsidRPr="003F0D1F">
        <w:t xml:space="preserve">, </w:t>
      </w:r>
      <w:r w:rsidR="004C168D">
        <w:t xml:space="preserve">sea </w:t>
      </w:r>
      <w:r w:rsidRPr="003F0D1F">
        <w:t>capaz de integrar personas, organizaciones y ecosistemas, y de articular</w:t>
      </w:r>
      <w:r w:rsidR="005D2292">
        <w:t xml:space="preserve"> una serie de </w:t>
      </w:r>
      <w:r w:rsidRPr="003F0D1F">
        <w:t>instrumentos transversales</w:t>
      </w:r>
      <w:r w:rsidR="008437B1">
        <w:t>, sectoriales y regionales</w:t>
      </w:r>
      <w:r w:rsidRPr="003F0D1F">
        <w:t>.</w:t>
      </w:r>
    </w:p>
    <w:p w14:paraId="7825EC1D" w14:textId="23C12D86" w:rsidR="004C168D" w:rsidRPr="003F0D1F" w:rsidRDefault="004C168D" w:rsidP="00DD16CC">
      <w:pPr>
        <w:jc w:val="both"/>
      </w:pPr>
      <w:r>
        <w:t>E</w:t>
      </w:r>
      <w:r w:rsidR="00115890">
        <w:t>n</w:t>
      </w:r>
      <w:r>
        <w:t xml:space="preserve"> ese contexto surge</w:t>
      </w:r>
      <w:r w:rsidR="00115890">
        <w:t>n</w:t>
      </w:r>
      <w:r>
        <w:t xml:space="preserve"> </w:t>
      </w:r>
      <w:r w:rsidR="00115890">
        <w:t>dos preguntas: ¿contamos como país con un marco institucional adecuado para superar la Brecha Digital?</w:t>
      </w:r>
      <w:r w:rsidR="008F4720">
        <w:t xml:space="preserve"> </w:t>
      </w:r>
      <w:r w:rsidR="00115890">
        <w:t xml:space="preserve">y </w:t>
      </w:r>
      <w:r w:rsidR="00C104A6">
        <w:t xml:space="preserve">¿Cuáles son las principales características del </w:t>
      </w:r>
      <w:r w:rsidR="008F4720">
        <w:t>m</w:t>
      </w:r>
      <w:r w:rsidR="00C104A6">
        <w:t xml:space="preserve">arco </w:t>
      </w:r>
      <w:r w:rsidR="008F4720">
        <w:t>i</w:t>
      </w:r>
      <w:r w:rsidR="00C104A6">
        <w:t xml:space="preserve">nstitucional requerido? </w:t>
      </w:r>
    </w:p>
    <w:p w14:paraId="5F066EB3" w14:textId="6EB72235" w:rsidR="000B59CA" w:rsidRDefault="000B59CA" w:rsidP="00DD16CC">
      <w:pPr>
        <w:jc w:val="both"/>
      </w:pPr>
      <w:r>
        <w:t xml:space="preserve">Como </w:t>
      </w:r>
      <w:r w:rsidR="008F4720">
        <w:t>m</w:t>
      </w:r>
      <w:r w:rsidRPr="003F0D1F">
        <w:t>arco</w:t>
      </w:r>
      <w:r w:rsidR="003F0D1F" w:rsidRPr="003F0D1F">
        <w:t xml:space="preserve"> </w:t>
      </w:r>
      <w:r w:rsidR="008F4720">
        <w:t>i</w:t>
      </w:r>
      <w:r w:rsidR="003F0D1F" w:rsidRPr="003F0D1F">
        <w:t>nstitucional</w:t>
      </w:r>
      <w:r w:rsidR="00C104A6">
        <w:t xml:space="preserve"> se entiende al </w:t>
      </w:r>
      <w:r>
        <w:rPr>
          <w:i/>
          <w:iCs/>
        </w:rPr>
        <w:t>“</w:t>
      </w:r>
      <w:r w:rsidR="003F0D1F" w:rsidRPr="003F0D1F">
        <w:rPr>
          <w:i/>
          <w:iCs/>
        </w:rPr>
        <w:t>conjunto organizado de normas, estructuras, funciones, procesos y mecanismos de coordinación que permiten conducir políticas públicas de manera coherente, sostenible y articulada”</w:t>
      </w:r>
      <w:r w:rsidR="003F0D1F" w:rsidRPr="003F0D1F">
        <w:t xml:space="preserve">. </w:t>
      </w:r>
    </w:p>
    <w:p w14:paraId="19F3BCF1" w14:textId="00F32CA9" w:rsidR="003F0D1F" w:rsidRPr="003F0D1F" w:rsidRDefault="008158BF" w:rsidP="00DD16CC">
      <w:pPr>
        <w:jc w:val="both"/>
      </w:pPr>
      <w:r>
        <w:t>Sobre la primera pregunta, si bien no se cuenta con diagnósticos actualizados</w:t>
      </w:r>
      <w:r w:rsidR="003B612B">
        <w:t xml:space="preserve">, </w:t>
      </w:r>
      <w:r w:rsidR="005329F1">
        <w:t xml:space="preserve">podemos darnos una idea de la situación </w:t>
      </w:r>
      <w:r w:rsidR="001F66D1">
        <w:t>indicando</w:t>
      </w:r>
      <w:r w:rsidR="003B612B">
        <w:t xml:space="preserve"> </w:t>
      </w:r>
      <w:r w:rsidR="003D59A8">
        <w:t>restricciones presentes</w:t>
      </w:r>
      <w:r w:rsidR="009B714E">
        <w:t>, sujetas obviamente a la discusión correspondiente</w:t>
      </w:r>
      <w:r w:rsidR="003D59A8">
        <w:t>:</w:t>
      </w:r>
    </w:p>
    <w:p w14:paraId="36A437DA" w14:textId="4FA729AB" w:rsidR="003F0D1F" w:rsidRPr="003F0D1F" w:rsidRDefault="000F4D7C" w:rsidP="001F66D1">
      <w:pPr>
        <w:numPr>
          <w:ilvl w:val="0"/>
          <w:numId w:val="1"/>
        </w:numPr>
        <w:spacing w:after="0"/>
        <w:ind w:left="714" w:hanging="357"/>
      </w:pPr>
      <w:r>
        <w:t xml:space="preserve">Inclusión </w:t>
      </w:r>
      <w:r w:rsidR="00AA0809">
        <w:t xml:space="preserve">pendiente </w:t>
      </w:r>
      <w:r>
        <w:t xml:space="preserve">de </w:t>
      </w:r>
      <w:r w:rsidRPr="003F0D1F">
        <w:t>lo digital como habilitador transversal</w:t>
      </w:r>
      <w:r w:rsidRPr="003F0D1F">
        <w:t xml:space="preserve"> </w:t>
      </w:r>
      <w:r>
        <w:t xml:space="preserve">en la </w:t>
      </w:r>
      <w:r w:rsidR="003F0D1F" w:rsidRPr="003F0D1F">
        <w:t>estrategia nacional.</w:t>
      </w:r>
    </w:p>
    <w:p w14:paraId="54FF78EA" w14:textId="603E592F" w:rsidR="003F0D1F" w:rsidRPr="003F0D1F" w:rsidRDefault="003F0D1F" w:rsidP="001F66D1">
      <w:pPr>
        <w:numPr>
          <w:ilvl w:val="0"/>
          <w:numId w:val="1"/>
        </w:numPr>
        <w:spacing w:after="0"/>
        <w:ind w:left="714" w:hanging="357"/>
      </w:pPr>
      <w:r w:rsidRPr="003F0D1F">
        <w:t xml:space="preserve">Visión </w:t>
      </w:r>
      <w:r w:rsidR="005D7307">
        <w:t xml:space="preserve">actual </w:t>
      </w:r>
      <w:r w:rsidR="00AA0809">
        <w:t xml:space="preserve">limitada </w:t>
      </w:r>
      <w:r w:rsidRPr="003F0D1F">
        <w:t>que concibe lo digital como una capa añadida, sin transformación de procesos.</w:t>
      </w:r>
    </w:p>
    <w:p w14:paraId="67CE973A" w14:textId="77777777" w:rsidR="003F0D1F" w:rsidRPr="003F0D1F" w:rsidRDefault="003F0D1F" w:rsidP="001F66D1">
      <w:pPr>
        <w:numPr>
          <w:ilvl w:val="0"/>
          <w:numId w:val="1"/>
        </w:numPr>
        <w:spacing w:after="0"/>
        <w:ind w:left="714" w:hanging="357"/>
      </w:pPr>
      <w:r w:rsidRPr="003F0D1F">
        <w:t>Fragmentación institucional y falta de articulación efectiva.</w:t>
      </w:r>
    </w:p>
    <w:p w14:paraId="7B8C6D53" w14:textId="77777777" w:rsidR="003F0D1F" w:rsidRPr="003F0D1F" w:rsidRDefault="003F0D1F" w:rsidP="001F66D1">
      <w:pPr>
        <w:numPr>
          <w:ilvl w:val="0"/>
          <w:numId w:val="1"/>
        </w:numPr>
        <w:spacing w:after="0"/>
        <w:ind w:left="714" w:hanging="357"/>
      </w:pPr>
      <w:r w:rsidRPr="003F0D1F">
        <w:t>Normativa dispersa y desactualizada.</w:t>
      </w:r>
    </w:p>
    <w:p w14:paraId="554B0083" w14:textId="77777777" w:rsidR="003F0D1F" w:rsidRPr="003F0D1F" w:rsidRDefault="003F0D1F" w:rsidP="001F66D1">
      <w:pPr>
        <w:numPr>
          <w:ilvl w:val="0"/>
          <w:numId w:val="1"/>
        </w:numPr>
        <w:spacing w:after="0"/>
        <w:ind w:left="714" w:hanging="357"/>
      </w:pPr>
      <w:r w:rsidRPr="003F0D1F">
        <w:t>Capacidades operativas insuficientes en talento, recursos y metodologías.</w:t>
      </w:r>
    </w:p>
    <w:p w14:paraId="395F8911" w14:textId="77777777" w:rsidR="003F0D1F" w:rsidRPr="003F0D1F" w:rsidRDefault="003F0D1F" w:rsidP="001F66D1">
      <w:pPr>
        <w:numPr>
          <w:ilvl w:val="0"/>
          <w:numId w:val="1"/>
        </w:numPr>
        <w:spacing w:after="0"/>
        <w:ind w:left="714" w:hanging="357"/>
      </w:pPr>
      <w:r w:rsidRPr="003F0D1F">
        <w:t>Escasa articulación multisectorial y territorial.</w:t>
      </w:r>
    </w:p>
    <w:p w14:paraId="229C3974" w14:textId="5098954A" w:rsidR="00085103" w:rsidRDefault="00447CFB" w:rsidP="003F0D1F">
      <w:r>
        <w:t>Si</w:t>
      </w:r>
      <w:r w:rsidR="000D6E1D">
        <w:t>n embargo, siendo importante el consenso en las restricciones</w:t>
      </w:r>
      <w:r w:rsidR="002A3636">
        <w:t xml:space="preserve">, </w:t>
      </w:r>
      <w:r w:rsidR="000D6E1D">
        <w:t xml:space="preserve">lo es más en los requisitos que un </w:t>
      </w:r>
      <w:r w:rsidR="001F66D1">
        <w:t>m</w:t>
      </w:r>
      <w:r w:rsidR="00085103">
        <w:t>arco institucional</w:t>
      </w:r>
      <w:r w:rsidR="000D6E1D">
        <w:t xml:space="preserve"> debe de cumplir para que </w:t>
      </w:r>
      <w:r w:rsidR="00085103">
        <w:t>pueda afrontar el reto</w:t>
      </w:r>
      <w:r w:rsidR="00C74700">
        <w:t>,</w:t>
      </w:r>
      <w:r w:rsidR="00085103">
        <w:t xml:space="preserve"> adaptado </w:t>
      </w:r>
      <w:r w:rsidR="001F66D1">
        <w:t xml:space="preserve">claramente </w:t>
      </w:r>
      <w:r w:rsidR="00085103">
        <w:t xml:space="preserve">a las características de nuestro país. </w:t>
      </w:r>
    </w:p>
    <w:p w14:paraId="1041B056" w14:textId="4D412BDD" w:rsidR="00AA3A88" w:rsidRDefault="000F6C56" w:rsidP="001F66D1">
      <w:pPr>
        <w:jc w:val="both"/>
      </w:pPr>
      <w:r>
        <w:t xml:space="preserve">En este sentido es necesario para responder </w:t>
      </w:r>
      <w:r w:rsidR="00D73031">
        <w:t xml:space="preserve">la segunda pregunta </w:t>
      </w:r>
      <w:r w:rsidR="00F94B12">
        <w:t>que existan los mecanismos que nos permitan establecer cuáles son esto</w:t>
      </w:r>
      <w:r w:rsidR="00662EBA">
        <w:t>s</w:t>
      </w:r>
      <w:r w:rsidR="00F94B12">
        <w:t xml:space="preserve"> requisitos </w:t>
      </w:r>
      <w:r w:rsidR="00662EBA">
        <w:t xml:space="preserve">institucionales </w:t>
      </w:r>
      <w:r w:rsidR="00F94B12">
        <w:t xml:space="preserve">previamente a </w:t>
      </w:r>
      <w:r w:rsidR="00662EBA">
        <w:t>que las autoridades realicen el diseño correspondiente</w:t>
      </w:r>
      <w:r w:rsidR="00C74700">
        <w:t xml:space="preserve">, </w:t>
      </w:r>
      <w:r w:rsidR="00F626B4">
        <w:t>considerando entre otros aspectos:</w:t>
      </w:r>
      <w:r w:rsidR="006A2F02">
        <w:t xml:space="preserve"> </w:t>
      </w:r>
    </w:p>
    <w:p w14:paraId="21557424" w14:textId="392E9383" w:rsidR="00AA3A88" w:rsidRPr="00670BB9" w:rsidRDefault="00AA3A88" w:rsidP="00670BB9">
      <w:pPr>
        <w:pStyle w:val="Prrafodelista"/>
        <w:numPr>
          <w:ilvl w:val="0"/>
          <w:numId w:val="3"/>
        </w:numPr>
      </w:pPr>
      <w:r w:rsidRPr="00670BB9">
        <w:t>Visión y estrategia nacional de desarrollo</w:t>
      </w:r>
    </w:p>
    <w:p w14:paraId="665546F8" w14:textId="3CF9AAFF" w:rsidR="00AA3A88" w:rsidRPr="00670BB9" w:rsidRDefault="00AA3A88" w:rsidP="00670BB9">
      <w:pPr>
        <w:pStyle w:val="Prrafodelista"/>
        <w:numPr>
          <w:ilvl w:val="0"/>
          <w:numId w:val="3"/>
        </w:numPr>
      </w:pPr>
      <w:r w:rsidRPr="00670BB9">
        <w:lastRenderedPageBreak/>
        <w:t xml:space="preserve">Normativa simplificada y flexible </w:t>
      </w:r>
    </w:p>
    <w:p w14:paraId="70908A48" w14:textId="5121CA15" w:rsidR="00AA3A88" w:rsidRPr="00670BB9" w:rsidRDefault="00AA3A88" w:rsidP="00670BB9">
      <w:pPr>
        <w:pStyle w:val="Prrafodelista"/>
        <w:numPr>
          <w:ilvl w:val="0"/>
          <w:numId w:val="3"/>
        </w:numPr>
      </w:pPr>
      <w:r w:rsidRPr="00670BB9">
        <w:t>Gobernanza empoderada</w:t>
      </w:r>
    </w:p>
    <w:p w14:paraId="7415E576" w14:textId="1852727B" w:rsidR="00AA3A88" w:rsidRPr="00670BB9" w:rsidRDefault="00AA3A88" w:rsidP="00670BB9">
      <w:pPr>
        <w:pStyle w:val="Prrafodelista"/>
        <w:numPr>
          <w:ilvl w:val="0"/>
          <w:numId w:val="3"/>
        </w:numPr>
      </w:pPr>
      <w:r w:rsidRPr="00670BB9">
        <w:t>Articulación transversal y sectorial</w:t>
      </w:r>
    </w:p>
    <w:p w14:paraId="0710E312" w14:textId="2DFE8CE9" w:rsidR="00AA3A88" w:rsidRPr="00670BB9" w:rsidRDefault="00AA3A88" w:rsidP="00670BB9">
      <w:pPr>
        <w:pStyle w:val="Prrafodelista"/>
        <w:numPr>
          <w:ilvl w:val="0"/>
          <w:numId w:val="3"/>
        </w:numPr>
      </w:pPr>
      <w:r w:rsidRPr="00670BB9">
        <w:t xml:space="preserve">Aterrizaje regional, </w:t>
      </w:r>
    </w:p>
    <w:p w14:paraId="2DE3DF1D" w14:textId="19709147" w:rsidR="00AA3A88" w:rsidRPr="00670BB9" w:rsidRDefault="00AA3A88" w:rsidP="00670BB9">
      <w:pPr>
        <w:pStyle w:val="Prrafodelista"/>
        <w:numPr>
          <w:ilvl w:val="0"/>
          <w:numId w:val="3"/>
        </w:numPr>
      </w:pPr>
      <w:r w:rsidRPr="00670BB9">
        <w:t xml:space="preserve">Ecosistemas multiactor, </w:t>
      </w:r>
    </w:p>
    <w:p w14:paraId="19F33082" w14:textId="0E8200FA" w:rsidR="00AA3A88" w:rsidRPr="00670BB9" w:rsidRDefault="00AA3A88" w:rsidP="00670BB9">
      <w:pPr>
        <w:pStyle w:val="Prrafodelista"/>
        <w:numPr>
          <w:ilvl w:val="0"/>
          <w:numId w:val="3"/>
        </w:numPr>
      </w:pPr>
      <w:r w:rsidRPr="00670BB9">
        <w:t xml:space="preserve">Transformación de procesos organizacionales, </w:t>
      </w:r>
    </w:p>
    <w:p w14:paraId="4C0B785F" w14:textId="20F0CDF5" w:rsidR="00C66456" w:rsidRPr="003F0D1F" w:rsidRDefault="003F0D1F" w:rsidP="00F626B4">
      <w:pPr>
        <w:jc w:val="both"/>
      </w:pPr>
      <w:r w:rsidRPr="003F0D1F">
        <w:t xml:space="preserve">El </w:t>
      </w:r>
      <w:r w:rsidR="00670BB9">
        <w:t xml:space="preserve">encuentro </w:t>
      </w:r>
      <w:r w:rsidR="00684E49">
        <w:t xml:space="preserve">programado </w:t>
      </w:r>
      <w:r w:rsidRPr="003F0D1F">
        <w:t xml:space="preserve">busca </w:t>
      </w:r>
      <w:r w:rsidR="00684E49">
        <w:t xml:space="preserve">crear un espacio para </w:t>
      </w:r>
      <w:r w:rsidRPr="003F0D1F">
        <w:t xml:space="preserve">discutir estos </w:t>
      </w:r>
      <w:r w:rsidRPr="00F626B4">
        <w:t>requisitos institucionales</w:t>
      </w:r>
      <w:r w:rsidRPr="003F0D1F">
        <w:t>, entendidos como condiciones habilitadoras para superar la Brecha Digital</w:t>
      </w:r>
      <w:r w:rsidR="005A2DAF">
        <w:t xml:space="preserve">. Se pretende establecer estos requisitos </w:t>
      </w:r>
      <w:r w:rsidR="000D3C40">
        <w:t xml:space="preserve">desde el punto de vista de </w:t>
      </w:r>
      <w:r w:rsidR="009D28BF">
        <w:t xml:space="preserve">representantes de </w:t>
      </w:r>
      <w:r w:rsidR="000D3C40">
        <w:t>los propios actores</w:t>
      </w:r>
      <w:r w:rsidR="008C646E">
        <w:t xml:space="preserve"> </w:t>
      </w:r>
      <w:r w:rsidR="00591D99">
        <w:t xml:space="preserve">del ecosistema digital </w:t>
      </w:r>
      <w:r w:rsidR="008C646E">
        <w:t xml:space="preserve">con el objetivo de </w:t>
      </w:r>
      <w:r w:rsidR="009934F5">
        <w:t xml:space="preserve">ir creando una visión de consenso y </w:t>
      </w:r>
      <w:r w:rsidR="00223DAD">
        <w:t>fortale</w:t>
      </w:r>
      <w:r w:rsidR="00591D99">
        <w:t>ciendo</w:t>
      </w:r>
      <w:r w:rsidR="00223DAD">
        <w:t xml:space="preserve"> </w:t>
      </w:r>
      <w:r w:rsidR="00591D99">
        <w:t xml:space="preserve">los mensajes </w:t>
      </w:r>
      <w:r w:rsidR="00223DAD">
        <w:t xml:space="preserve">que </w:t>
      </w:r>
      <w:r w:rsidR="00591D99">
        <w:t xml:space="preserve">las entidades </w:t>
      </w:r>
      <w:r w:rsidR="00223DAD">
        <w:t>pueda</w:t>
      </w:r>
      <w:r w:rsidR="009D1DA7">
        <w:t>n</w:t>
      </w:r>
      <w:r w:rsidR="00223DAD">
        <w:t xml:space="preserve"> entregar a las autoridades.</w:t>
      </w:r>
    </w:p>
    <w:p w14:paraId="20EA9399" w14:textId="48AE72E6" w:rsidR="003F0D1F" w:rsidRPr="003F0D1F" w:rsidRDefault="003F0D1F" w:rsidP="00F626B4">
      <w:pPr>
        <w:jc w:val="both"/>
      </w:pPr>
      <w:r w:rsidRPr="003F0D1F">
        <w:t>Superar la Brecha Digital depende de instituciones capaces de coordinar, transformar y sostener esfuerzos</w:t>
      </w:r>
      <w:r w:rsidR="000602F4">
        <w:t xml:space="preserve"> individuales y conjuntos</w:t>
      </w:r>
      <w:r w:rsidRPr="003F0D1F">
        <w:t xml:space="preserve">. </w:t>
      </w:r>
      <w:r w:rsidR="000602F4">
        <w:t xml:space="preserve">Partimos de la premisa que </w:t>
      </w:r>
      <w:r w:rsidR="009D1DA7">
        <w:t>el</w:t>
      </w:r>
      <w:r w:rsidRPr="003F0D1F">
        <w:t xml:space="preserve"> Perú necesita un </w:t>
      </w:r>
      <w:r w:rsidR="009D1DA7">
        <w:t>m</w:t>
      </w:r>
      <w:r w:rsidRPr="003F0D1F">
        <w:t xml:space="preserve">arco </w:t>
      </w:r>
      <w:r w:rsidR="009D1DA7">
        <w:t>i</w:t>
      </w:r>
      <w:r w:rsidRPr="003F0D1F">
        <w:t xml:space="preserve">nstitucional </w:t>
      </w:r>
      <w:r w:rsidR="000602F4">
        <w:t>adecuado</w:t>
      </w:r>
      <w:r w:rsidRPr="003F0D1F">
        <w:t xml:space="preserve"> que convierta lo digital en un verdadero motor de desarrollo.</w:t>
      </w:r>
    </w:p>
    <w:p w14:paraId="13FA4718" w14:textId="77777777" w:rsidR="003F0D1F" w:rsidRPr="003F0D1F" w:rsidRDefault="003F0D1F"/>
    <w:p w14:paraId="4D28A8D3" w14:textId="77777777" w:rsidR="003F0D1F" w:rsidRPr="003F0D1F" w:rsidRDefault="003F0D1F">
      <w:pPr>
        <w:rPr>
          <w:lang w:val="es-ES"/>
        </w:rPr>
      </w:pPr>
    </w:p>
    <w:sectPr w:rsidR="003F0D1F" w:rsidRPr="003F0D1F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9F664" w14:textId="77777777" w:rsidR="00E75D91" w:rsidRDefault="00E75D91" w:rsidP="00DD16CC">
      <w:pPr>
        <w:spacing w:after="0" w:line="240" w:lineRule="auto"/>
      </w:pPr>
      <w:r>
        <w:separator/>
      </w:r>
    </w:p>
  </w:endnote>
  <w:endnote w:type="continuationSeparator" w:id="0">
    <w:p w14:paraId="7808A7CF" w14:textId="77777777" w:rsidR="00E75D91" w:rsidRDefault="00E75D91" w:rsidP="00DD1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2C615" w14:textId="77777777" w:rsidR="00E75D91" w:rsidRDefault="00E75D91" w:rsidP="00DD16CC">
      <w:pPr>
        <w:spacing w:after="0" w:line="240" w:lineRule="auto"/>
      </w:pPr>
      <w:r>
        <w:separator/>
      </w:r>
    </w:p>
  </w:footnote>
  <w:footnote w:type="continuationSeparator" w:id="0">
    <w:p w14:paraId="1D550022" w14:textId="77777777" w:rsidR="00E75D91" w:rsidRDefault="00E75D91" w:rsidP="00DD1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8648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53"/>
      <w:gridCol w:w="3230"/>
      <w:gridCol w:w="2265"/>
    </w:tblGrid>
    <w:tr w:rsidR="00DD16CC" w14:paraId="12799401" w14:textId="77777777" w:rsidTr="00D15478">
      <w:tc>
        <w:tcPr>
          <w:tcW w:w="3261" w:type="dxa"/>
          <w:vAlign w:val="center"/>
        </w:tcPr>
        <w:p w14:paraId="2389DE79" w14:textId="77777777" w:rsidR="00DD16CC" w:rsidRDefault="00DD16CC" w:rsidP="00DD16CC">
          <w:pPr>
            <w:jc w:val="center"/>
          </w:pPr>
          <w:r>
            <w:rPr>
              <w:b/>
              <w:bCs/>
              <w:noProof/>
            </w:rPr>
            <w:drawing>
              <wp:inline distT="0" distB="0" distL="0" distR="0" wp14:anchorId="5D2F9479" wp14:editId="055FC2F2">
                <wp:extent cx="1424353" cy="326777"/>
                <wp:effectExtent l="0" t="0" r="4445" b="0"/>
                <wp:docPr id="151799658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799658" name="Imagen 151799658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2590" cy="3309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Align w:val="center"/>
        </w:tcPr>
        <w:p w14:paraId="7B28901C" w14:textId="77777777" w:rsidR="00DD16CC" w:rsidRDefault="00DD16CC" w:rsidP="00DD16CC">
          <w:pPr>
            <w:jc w:val="center"/>
          </w:pPr>
          <w:r>
            <w:rPr>
              <w:noProof/>
            </w:rPr>
            <w:drawing>
              <wp:inline distT="0" distB="0" distL="0" distR="0" wp14:anchorId="45C68159" wp14:editId="6B5D1F74">
                <wp:extent cx="1219200" cy="361950"/>
                <wp:effectExtent l="0" t="0" r="0" b="0"/>
                <wp:docPr id="62040609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3619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  <w:vAlign w:val="center"/>
        </w:tcPr>
        <w:p w14:paraId="5E2D7F4D" w14:textId="580C4EAB" w:rsidR="00DD16CC" w:rsidRDefault="003B2C9A" w:rsidP="003B2C9A">
          <w:pPr>
            <w:jc w:val="right"/>
          </w:pPr>
          <w:r>
            <w:rPr>
              <w:noProof/>
            </w:rPr>
            <w:drawing>
              <wp:inline distT="0" distB="0" distL="0" distR="0" wp14:anchorId="6B32CDB6" wp14:editId="7807C8F6">
                <wp:extent cx="1301261" cy="490991"/>
                <wp:effectExtent l="0" t="0" r="0" b="4445"/>
                <wp:docPr id="1728026530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8026530" name="Imagen 1728026530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8192" b="1809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0801" cy="5059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84178D0" w14:textId="77777777" w:rsidR="00DD16CC" w:rsidRDefault="00DD16C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02909"/>
    <w:multiLevelType w:val="multilevel"/>
    <w:tmpl w:val="EDA2D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E33773"/>
    <w:multiLevelType w:val="hybridMultilevel"/>
    <w:tmpl w:val="F7B220FE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39776BE"/>
    <w:multiLevelType w:val="multilevel"/>
    <w:tmpl w:val="4148E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594">
    <w:abstractNumId w:val="0"/>
  </w:num>
  <w:num w:numId="2" w16cid:durableId="1421214622">
    <w:abstractNumId w:val="2"/>
  </w:num>
  <w:num w:numId="3" w16cid:durableId="1089354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D1F"/>
    <w:rsid w:val="000602F4"/>
    <w:rsid w:val="00084CD6"/>
    <w:rsid w:val="00085103"/>
    <w:rsid w:val="000B59CA"/>
    <w:rsid w:val="000C5332"/>
    <w:rsid w:val="000D3C40"/>
    <w:rsid w:val="000D6E1D"/>
    <w:rsid w:val="000F4D7C"/>
    <w:rsid w:val="000F6C56"/>
    <w:rsid w:val="00115890"/>
    <w:rsid w:val="001B6166"/>
    <w:rsid w:val="001F66D1"/>
    <w:rsid w:val="00223DAD"/>
    <w:rsid w:val="002A3636"/>
    <w:rsid w:val="002C7242"/>
    <w:rsid w:val="003B2C9A"/>
    <w:rsid w:val="003B612B"/>
    <w:rsid w:val="003D59A8"/>
    <w:rsid w:val="003F0D1F"/>
    <w:rsid w:val="00447CFB"/>
    <w:rsid w:val="004512E4"/>
    <w:rsid w:val="00485980"/>
    <w:rsid w:val="004C168D"/>
    <w:rsid w:val="00513284"/>
    <w:rsid w:val="005329F1"/>
    <w:rsid w:val="00591D99"/>
    <w:rsid w:val="005A2DAF"/>
    <w:rsid w:val="005D2292"/>
    <w:rsid w:val="005D7307"/>
    <w:rsid w:val="00634E54"/>
    <w:rsid w:val="00662EBA"/>
    <w:rsid w:val="00670BB9"/>
    <w:rsid w:val="00684E49"/>
    <w:rsid w:val="00693C67"/>
    <w:rsid w:val="006A2F02"/>
    <w:rsid w:val="007D1A0C"/>
    <w:rsid w:val="00801DDF"/>
    <w:rsid w:val="008158BF"/>
    <w:rsid w:val="008174D7"/>
    <w:rsid w:val="008437B1"/>
    <w:rsid w:val="008C646E"/>
    <w:rsid w:val="008F4720"/>
    <w:rsid w:val="009934F5"/>
    <w:rsid w:val="009B714E"/>
    <w:rsid w:val="009D1DA7"/>
    <w:rsid w:val="009D28BF"/>
    <w:rsid w:val="00A23425"/>
    <w:rsid w:val="00A61CDA"/>
    <w:rsid w:val="00A75AFF"/>
    <w:rsid w:val="00AA0809"/>
    <w:rsid w:val="00AA3A88"/>
    <w:rsid w:val="00C104A6"/>
    <w:rsid w:val="00C66456"/>
    <w:rsid w:val="00C74700"/>
    <w:rsid w:val="00C955F6"/>
    <w:rsid w:val="00D73031"/>
    <w:rsid w:val="00DD16CC"/>
    <w:rsid w:val="00E75D91"/>
    <w:rsid w:val="00F626B4"/>
    <w:rsid w:val="00F9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0B67D59"/>
  <w15:chartTrackingRefBased/>
  <w15:docId w15:val="{D62BAE2D-962D-4E23-97C9-1C0DD8F1F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F0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F0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F0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F0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F0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F0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F0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F0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F0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F0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F0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F0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F0D1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F0D1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F0D1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F0D1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F0D1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F0D1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F0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F0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F0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F0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F0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F0D1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F0D1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F0D1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F0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F0D1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F0D1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D16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16CC"/>
  </w:style>
  <w:style w:type="paragraph" w:styleId="Piedepgina">
    <w:name w:val="footer"/>
    <w:basedOn w:val="Normal"/>
    <w:link w:val="PiedepginaCar"/>
    <w:uiPriority w:val="99"/>
    <w:unhideWhenUsed/>
    <w:rsid w:val="00DD16C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16CC"/>
  </w:style>
  <w:style w:type="table" w:styleId="Tablaconcuadrcula">
    <w:name w:val="Table Grid"/>
    <w:basedOn w:val="Tablanormal"/>
    <w:uiPriority w:val="39"/>
    <w:rsid w:val="00DD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479</Words>
  <Characters>2636</Characters>
  <Application>Microsoft Office Word</Application>
  <DocSecurity>0</DocSecurity>
  <Lines>21</Lines>
  <Paragraphs>6</Paragraphs>
  <ScaleCrop>false</ScaleCrop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Alfredo Astudillo Paredes</dc:creator>
  <cp:keywords/>
  <dc:description/>
  <cp:lastModifiedBy>Pedro Alfredo Astudillo Paredes</cp:lastModifiedBy>
  <cp:revision>57</cp:revision>
  <dcterms:created xsi:type="dcterms:W3CDTF">2026-10-12T23:43:00Z</dcterms:created>
  <dcterms:modified xsi:type="dcterms:W3CDTF">2026-10-13T15:04:00Z</dcterms:modified>
</cp:coreProperties>
</file>